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488" w:rsidRPr="00EA7488" w:rsidRDefault="00EA7488" w:rsidP="00EA748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</w:t>
      </w:r>
      <w:r w:rsidRPr="00EA74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ЗАТВЕРДЖЕНО</w:t>
      </w:r>
    </w:p>
    <w:p w:rsidR="00EA7488" w:rsidRPr="00EA7488" w:rsidRDefault="00EA7488" w:rsidP="00EA748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</w:t>
      </w:r>
      <w:r w:rsidR="002A50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EA74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Рішення виконавчого комітету</w:t>
      </w:r>
    </w:p>
    <w:p w:rsidR="00EA7488" w:rsidRPr="002A5052" w:rsidRDefault="00EA7488" w:rsidP="00C263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A50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</w:t>
      </w:r>
      <w:r w:rsidR="002A50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2A5052" w:rsidRPr="002A50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04.04.2024</w:t>
      </w:r>
      <w:r w:rsidRPr="002A50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A00698" w:rsidRPr="002A50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2A50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</w:t>
      </w:r>
      <w:r w:rsidR="002A50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326</w:t>
      </w:r>
    </w:p>
    <w:p w:rsidR="00EA7488" w:rsidRDefault="00EA7488" w:rsidP="00C263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F10BA" w:rsidRDefault="00DF10BA" w:rsidP="00C263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DF10BA">
        <w:rPr>
          <w:rFonts w:ascii="Times New Roman" w:hAnsi="Times New Roman" w:cs="Times New Roman"/>
          <w:b/>
          <w:sz w:val="28"/>
          <w:szCs w:val="28"/>
          <w:lang w:eastAsia="ru-RU"/>
        </w:rPr>
        <w:t>П</w:t>
      </w:r>
      <w:r w:rsidR="00295238">
        <w:rPr>
          <w:rFonts w:ascii="Times New Roman" w:hAnsi="Times New Roman" w:cs="Times New Roman"/>
          <w:b/>
          <w:sz w:val="28"/>
          <w:szCs w:val="28"/>
          <w:lang w:val="uk-UA" w:eastAsia="ru-RU"/>
        </w:rPr>
        <w:t>ОРЯДОК</w:t>
      </w:r>
      <w:r w:rsidRPr="00DF10B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F10BA" w:rsidRDefault="00DF10BA" w:rsidP="00C263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proofErr w:type="spellStart"/>
      <w:r w:rsidRPr="00DF10BA">
        <w:rPr>
          <w:rFonts w:ascii="Times New Roman" w:hAnsi="Times New Roman" w:cs="Times New Roman"/>
          <w:b/>
          <w:sz w:val="28"/>
          <w:szCs w:val="28"/>
          <w:lang w:eastAsia="ru-RU"/>
        </w:rPr>
        <w:t>використання</w:t>
      </w:r>
      <w:proofErr w:type="spellEnd"/>
      <w:r w:rsidRPr="00DF10B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DF10BA">
        <w:rPr>
          <w:rFonts w:ascii="Times New Roman" w:hAnsi="Times New Roman" w:cs="Times New Roman"/>
          <w:b/>
          <w:sz w:val="28"/>
          <w:szCs w:val="28"/>
          <w:lang w:eastAsia="ru-RU"/>
        </w:rPr>
        <w:t>кошті</w:t>
      </w:r>
      <w:proofErr w:type="gramStart"/>
      <w:r w:rsidRPr="00DF10BA">
        <w:rPr>
          <w:rFonts w:ascii="Times New Roman" w:hAnsi="Times New Roman" w:cs="Times New Roman"/>
          <w:b/>
          <w:sz w:val="28"/>
          <w:szCs w:val="28"/>
          <w:lang w:eastAsia="ru-RU"/>
        </w:rPr>
        <w:t>в</w:t>
      </w:r>
      <w:proofErr w:type="spellEnd"/>
      <w:proofErr w:type="gramEnd"/>
      <w:r w:rsidRPr="00DF10B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для </w:t>
      </w:r>
    </w:p>
    <w:p w:rsidR="00DF10BA" w:rsidRPr="00DF10BA" w:rsidRDefault="00DF10BA" w:rsidP="00C263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proofErr w:type="spellStart"/>
      <w:r w:rsidRPr="00DF10BA">
        <w:rPr>
          <w:rFonts w:ascii="Times New Roman" w:hAnsi="Times New Roman" w:cs="Times New Roman"/>
          <w:b/>
          <w:sz w:val="28"/>
          <w:szCs w:val="28"/>
          <w:lang w:eastAsia="ru-RU"/>
        </w:rPr>
        <w:t>відшкодування</w:t>
      </w:r>
      <w:proofErr w:type="spellEnd"/>
      <w:r w:rsidRPr="00DF10B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DF10BA">
        <w:rPr>
          <w:rFonts w:ascii="Times New Roman" w:hAnsi="Times New Roman" w:cs="Times New Roman"/>
          <w:b/>
          <w:sz w:val="28"/>
          <w:szCs w:val="28"/>
          <w:lang w:eastAsia="ru-RU"/>
        </w:rPr>
        <w:t>Виробничому</w:t>
      </w:r>
      <w:proofErr w:type="spellEnd"/>
      <w:r w:rsidRPr="00DF10B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DF10BA">
        <w:rPr>
          <w:rFonts w:ascii="Times New Roman" w:hAnsi="Times New Roman" w:cs="Times New Roman"/>
          <w:b/>
          <w:sz w:val="28"/>
          <w:szCs w:val="28"/>
          <w:lang w:eastAsia="ru-RU"/>
        </w:rPr>
        <w:t>управлінню</w:t>
      </w:r>
      <w:proofErr w:type="spellEnd"/>
      <w:r w:rsidRPr="00DF10B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DF10BA">
        <w:rPr>
          <w:rFonts w:ascii="Times New Roman" w:hAnsi="Times New Roman" w:cs="Times New Roman"/>
          <w:b/>
          <w:sz w:val="28"/>
          <w:szCs w:val="28"/>
          <w:lang w:eastAsia="ru-RU"/>
        </w:rPr>
        <w:t>комунального</w:t>
      </w:r>
      <w:proofErr w:type="spellEnd"/>
      <w:r w:rsidRPr="00DF10B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DF10BA">
        <w:rPr>
          <w:rFonts w:ascii="Times New Roman" w:hAnsi="Times New Roman" w:cs="Times New Roman"/>
          <w:b/>
          <w:sz w:val="28"/>
          <w:szCs w:val="28"/>
          <w:lang w:eastAsia="ru-RU"/>
        </w:rPr>
        <w:t>господарства</w:t>
      </w:r>
      <w:proofErr w:type="spellEnd"/>
      <w:r w:rsidRPr="00DF10B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DF10BA">
        <w:rPr>
          <w:rFonts w:ascii="Times New Roman" w:hAnsi="Times New Roman" w:cs="Times New Roman"/>
          <w:b/>
          <w:sz w:val="28"/>
          <w:szCs w:val="28"/>
          <w:lang w:eastAsia="ru-RU"/>
        </w:rPr>
        <w:t>Нововолинської</w:t>
      </w:r>
      <w:proofErr w:type="spellEnd"/>
      <w:r w:rsidRPr="00DF10B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DF10BA">
        <w:rPr>
          <w:rFonts w:ascii="Times New Roman" w:hAnsi="Times New Roman" w:cs="Times New Roman"/>
          <w:b/>
          <w:sz w:val="28"/>
          <w:szCs w:val="28"/>
          <w:lang w:eastAsia="ru-RU"/>
        </w:rPr>
        <w:t>міської</w:t>
      </w:r>
      <w:proofErr w:type="spellEnd"/>
      <w:r w:rsidRPr="00DF10B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ради </w:t>
      </w:r>
      <w:proofErr w:type="spellStart"/>
      <w:r w:rsidRPr="00DF10BA">
        <w:rPr>
          <w:rFonts w:ascii="Times New Roman" w:hAnsi="Times New Roman" w:cs="Times New Roman"/>
          <w:b/>
          <w:sz w:val="28"/>
          <w:szCs w:val="28"/>
          <w:lang w:eastAsia="ru-RU"/>
        </w:rPr>
        <w:t>витрат</w:t>
      </w:r>
      <w:proofErr w:type="spellEnd"/>
      <w:r w:rsidRPr="00DF10B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на </w:t>
      </w:r>
      <w:proofErr w:type="spellStart"/>
      <w:r w:rsidRPr="00DF10BA">
        <w:rPr>
          <w:rFonts w:ascii="Times New Roman" w:hAnsi="Times New Roman" w:cs="Times New Roman"/>
          <w:b/>
          <w:sz w:val="28"/>
          <w:szCs w:val="28"/>
          <w:lang w:eastAsia="ru-RU"/>
        </w:rPr>
        <w:t>виготовлення</w:t>
      </w:r>
      <w:proofErr w:type="spellEnd"/>
      <w:r w:rsidRPr="00DF10B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та </w:t>
      </w:r>
      <w:proofErr w:type="spellStart"/>
      <w:r w:rsidRPr="00DF10BA">
        <w:rPr>
          <w:rFonts w:ascii="Times New Roman" w:hAnsi="Times New Roman" w:cs="Times New Roman"/>
          <w:b/>
          <w:sz w:val="28"/>
          <w:szCs w:val="28"/>
          <w:lang w:eastAsia="ru-RU"/>
        </w:rPr>
        <w:t>встановлення</w:t>
      </w:r>
      <w:proofErr w:type="spellEnd"/>
      <w:r w:rsidRPr="00DF10B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DF10BA">
        <w:rPr>
          <w:rFonts w:ascii="Times New Roman" w:hAnsi="Times New Roman" w:cs="Times New Roman"/>
          <w:b/>
          <w:sz w:val="28"/>
          <w:szCs w:val="28"/>
          <w:lang w:eastAsia="ru-RU"/>
        </w:rPr>
        <w:t>надмогильних</w:t>
      </w:r>
      <w:proofErr w:type="spellEnd"/>
      <w:r w:rsidRPr="00DF10B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proofErr w:type="gramStart"/>
      <w:r w:rsidRPr="00DF10BA">
        <w:rPr>
          <w:rFonts w:ascii="Times New Roman" w:hAnsi="Times New Roman" w:cs="Times New Roman"/>
          <w:b/>
          <w:sz w:val="28"/>
          <w:szCs w:val="28"/>
          <w:lang w:eastAsia="ru-RU"/>
        </w:rPr>
        <w:t>пам’ятник</w:t>
      </w:r>
      <w:proofErr w:type="gramEnd"/>
      <w:r w:rsidRPr="00DF10BA">
        <w:rPr>
          <w:rFonts w:ascii="Times New Roman" w:hAnsi="Times New Roman" w:cs="Times New Roman"/>
          <w:b/>
          <w:sz w:val="28"/>
          <w:szCs w:val="28"/>
          <w:lang w:eastAsia="ru-RU"/>
        </w:rPr>
        <w:t>ів</w:t>
      </w:r>
      <w:proofErr w:type="spellEnd"/>
      <w:r w:rsidRPr="00DF10B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DF10BA">
        <w:rPr>
          <w:rFonts w:ascii="Times New Roman" w:hAnsi="Times New Roman" w:cs="Times New Roman"/>
          <w:b/>
          <w:sz w:val="28"/>
          <w:szCs w:val="28"/>
          <w:lang w:eastAsia="ru-RU"/>
        </w:rPr>
        <w:t>окремим</w:t>
      </w:r>
      <w:proofErr w:type="spellEnd"/>
      <w:r w:rsidRPr="00DF10B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DF10BA">
        <w:rPr>
          <w:rFonts w:ascii="Times New Roman" w:hAnsi="Times New Roman" w:cs="Times New Roman"/>
          <w:b/>
          <w:sz w:val="28"/>
          <w:szCs w:val="28"/>
          <w:lang w:eastAsia="ru-RU"/>
        </w:rPr>
        <w:t>категоріям</w:t>
      </w:r>
      <w:proofErr w:type="spellEnd"/>
      <w:r w:rsidRPr="00DF10B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DF10BA">
        <w:rPr>
          <w:rFonts w:ascii="Times New Roman" w:hAnsi="Times New Roman" w:cs="Times New Roman"/>
          <w:b/>
          <w:sz w:val="28"/>
          <w:szCs w:val="28"/>
          <w:lang w:eastAsia="ru-RU"/>
        </w:rPr>
        <w:t>громадян</w:t>
      </w:r>
      <w:proofErr w:type="spellEnd"/>
    </w:p>
    <w:p w:rsidR="00B166FE" w:rsidRDefault="00B166FE" w:rsidP="003100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212529"/>
          <w:sz w:val="24"/>
          <w:szCs w:val="24"/>
          <w:lang w:val="uk-UA" w:eastAsia="ru-RU"/>
        </w:rPr>
      </w:pPr>
    </w:p>
    <w:p w:rsidR="00B413C3" w:rsidRDefault="00FE0DA5" w:rsidP="00FE0DA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1.</w:t>
      </w:r>
      <w:r w:rsidR="00B413C3" w:rsidRPr="00FE0DA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Порядок використання коштів бюджету Нововолинської міської територіа</w:t>
      </w:r>
      <w:r w:rsidR="00DF10B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льної громади для відшкодування</w:t>
      </w:r>
      <w:r w:rsidR="00DF10BA">
        <w:rPr>
          <w:sz w:val="28"/>
          <w:szCs w:val="28"/>
          <w:lang w:eastAsia="ru-RU"/>
        </w:rPr>
        <w:t xml:space="preserve"> </w:t>
      </w:r>
      <w:proofErr w:type="spellStart"/>
      <w:r w:rsidR="00DF10BA" w:rsidRPr="00DF10BA">
        <w:rPr>
          <w:rFonts w:ascii="Times New Roman" w:hAnsi="Times New Roman" w:cs="Times New Roman"/>
          <w:sz w:val="28"/>
          <w:szCs w:val="28"/>
          <w:lang w:eastAsia="ru-RU"/>
        </w:rPr>
        <w:t>Виробничому</w:t>
      </w:r>
      <w:proofErr w:type="spellEnd"/>
      <w:r w:rsidR="00DF10BA" w:rsidRPr="00DF10B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F10BA" w:rsidRPr="00DF10BA">
        <w:rPr>
          <w:rFonts w:ascii="Times New Roman" w:hAnsi="Times New Roman" w:cs="Times New Roman"/>
          <w:sz w:val="28"/>
          <w:szCs w:val="28"/>
          <w:lang w:eastAsia="ru-RU"/>
        </w:rPr>
        <w:t>управлінню</w:t>
      </w:r>
      <w:proofErr w:type="spellEnd"/>
      <w:r w:rsidR="00DF10BA" w:rsidRPr="00DF10B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F10BA" w:rsidRPr="00DF10BA">
        <w:rPr>
          <w:rFonts w:ascii="Times New Roman" w:hAnsi="Times New Roman" w:cs="Times New Roman"/>
          <w:sz w:val="28"/>
          <w:szCs w:val="28"/>
          <w:lang w:eastAsia="ru-RU"/>
        </w:rPr>
        <w:t>комунального</w:t>
      </w:r>
      <w:proofErr w:type="spellEnd"/>
      <w:r w:rsidR="00DF10BA" w:rsidRPr="00DF10B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F10BA" w:rsidRPr="00DF10BA">
        <w:rPr>
          <w:rFonts w:ascii="Times New Roman" w:hAnsi="Times New Roman" w:cs="Times New Roman"/>
          <w:sz w:val="28"/>
          <w:szCs w:val="28"/>
          <w:lang w:eastAsia="ru-RU"/>
        </w:rPr>
        <w:t>господарства</w:t>
      </w:r>
      <w:proofErr w:type="spellEnd"/>
      <w:r w:rsidR="00DF10BA" w:rsidRPr="00DF10B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F10BA" w:rsidRPr="00DF10BA">
        <w:rPr>
          <w:rFonts w:ascii="Times New Roman" w:hAnsi="Times New Roman" w:cs="Times New Roman"/>
          <w:sz w:val="28"/>
          <w:szCs w:val="28"/>
          <w:lang w:eastAsia="ru-RU"/>
        </w:rPr>
        <w:t>Нововолинської</w:t>
      </w:r>
      <w:proofErr w:type="spellEnd"/>
      <w:r w:rsidR="00DF10BA" w:rsidRPr="00DF10B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F10BA" w:rsidRPr="00DF10BA">
        <w:rPr>
          <w:rFonts w:ascii="Times New Roman" w:hAnsi="Times New Roman" w:cs="Times New Roman"/>
          <w:sz w:val="28"/>
          <w:szCs w:val="28"/>
          <w:lang w:eastAsia="ru-RU"/>
        </w:rPr>
        <w:t>міської</w:t>
      </w:r>
      <w:proofErr w:type="spellEnd"/>
      <w:r w:rsidR="00DF10BA" w:rsidRPr="00DF10BA">
        <w:rPr>
          <w:rFonts w:ascii="Times New Roman" w:hAnsi="Times New Roman" w:cs="Times New Roman"/>
          <w:sz w:val="28"/>
          <w:szCs w:val="28"/>
          <w:lang w:eastAsia="ru-RU"/>
        </w:rPr>
        <w:t xml:space="preserve"> ради </w:t>
      </w:r>
      <w:proofErr w:type="spellStart"/>
      <w:r w:rsidR="00DF10BA" w:rsidRPr="00DF10BA">
        <w:rPr>
          <w:rFonts w:ascii="Times New Roman" w:hAnsi="Times New Roman" w:cs="Times New Roman"/>
          <w:sz w:val="28"/>
          <w:szCs w:val="28"/>
          <w:lang w:eastAsia="ru-RU"/>
        </w:rPr>
        <w:t>витрат</w:t>
      </w:r>
      <w:proofErr w:type="spellEnd"/>
      <w:r w:rsidR="00DF10BA" w:rsidRPr="00DF10BA">
        <w:rPr>
          <w:rFonts w:ascii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="00DF10BA" w:rsidRPr="00DF10BA">
        <w:rPr>
          <w:rFonts w:ascii="Times New Roman" w:hAnsi="Times New Roman" w:cs="Times New Roman"/>
          <w:sz w:val="28"/>
          <w:szCs w:val="28"/>
          <w:lang w:eastAsia="ru-RU"/>
        </w:rPr>
        <w:t>виготовлення</w:t>
      </w:r>
      <w:proofErr w:type="spellEnd"/>
      <w:r w:rsidR="00DF10BA" w:rsidRPr="00DF10BA">
        <w:rPr>
          <w:rFonts w:ascii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DF10BA" w:rsidRPr="00DF10BA">
        <w:rPr>
          <w:rFonts w:ascii="Times New Roman" w:hAnsi="Times New Roman" w:cs="Times New Roman"/>
          <w:sz w:val="28"/>
          <w:szCs w:val="28"/>
          <w:lang w:eastAsia="ru-RU"/>
        </w:rPr>
        <w:t>встановлення</w:t>
      </w:r>
      <w:proofErr w:type="spellEnd"/>
      <w:r w:rsidR="00DF10BA" w:rsidRPr="00DF10B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F10BA" w:rsidRPr="00DF10BA">
        <w:rPr>
          <w:rFonts w:ascii="Times New Roman" w:hAnsi="Times New Roman" w:cs="Times New Roman"/>
          <w:sz w:val="28"/>
          <w:szCs w:val="28"/>
          <w:lang w:eastAsia="ru-RU"/>
        </w:rPr>
        <w:t>надмогильних</w:t>
      </w:r>
      <w:proofErr w:type="spellEnd"/>
      <w:r w:rsidR="00DF10BA" w:rsidRPr="00DF10B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F10BA" w:rsidRPr="00DF10BA">
        <w:rPr>
          <w:rFonts w:ascii="Times New Roman" w:hAnsi="Times New Roman" w:cs="Times New Roman"/>
          <w:sz w:val="28"/>
          <w:szCs w:val="28"/>
          <w:lang w:eastAsia="ru-RU"/>
        </w:rPr>
        <w:t>пам’ятників</w:t>
      </w:r>
      <w:proofErr w:type="spellEnd"/>
      <w:r w:rsidR="00DF10BA" w:rsidRPr="00DF10B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F10BA" w:rsidRPr="00DF10BA">
        <w:rPr>
          <w:rFonts w:ascii="Times New Roman" w:hAnsi="Times New Roman" w:cs="Times New Roman"/>
          <w:sz w:val="28"/>
          <w:szCs w:val="28"/>
          <w:lang w:eastAsia="ru-RU"/>
        </w:rPr>
        <w:t>окремим</w:t>
      </w:r>
      <w:proofErr w:type="spellEnd"/>
      <w:r w:rsidR="00DF10BA" w:rsidRPr="00DF10B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F10BA" w:rsidRPr="00DF10BA">
        <w:rPr>
          <w:rFonts w:ascii="Times New Roman" w:hAnsi="Times New Roman" w:cs="Times New Roman"/>
          <w:sz w:val="28"/>
          <w:szCs w:val="28"/>
          <w:lang w:eastAsia="ru-RU"/>
        </w:rPr>
        <w:t>категоріям</w:t>
      </w:r>
      <w:proofErr w:type="spellEnd"/>
      <w:r w:rsidR="00DF10BA" w:rsidRPr="00DF10B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F10BA" w:rsidRPr="00DF10BA">
        <w:rPr>
          <w:rFonts w:ascii="Times New Roman" w:hAnsi="Times New Roman" w:cs="Times New Roman"/>
          <w:sz w:val="28"/>
          <w:szCs w:val="28"/>
          <w:lang w:eastAsia="ru-RU"/>
        </w:rPr>
        <w:t>громадян</w:t>
      </w:r>
      <w:proofErr w:type="spellEnd"/>
      <w:r w:rsidR="00B413C3" w:rsidRPr="00FE0DA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(далі – Порядок) розроблений на виконання Цільової програми соціального захисту населення на 2021-2025рр.</w:t>
      </w:r>
    </w:p>
    <w:p w:rsidR="003B2EDD" w:rsidRDefault="007F1F70" w:rsidP="00245FC3">
      <w:pPr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2. </w:t>
      </w:r>
      <w:r w:rsidR="00245F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Відшкодування</w:t>
      </w:r>
      <w:r w:rsidR="003B2E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    витрат   н</w:t>
      </w:r>
      <w:r w:rsidR="00245F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а </w:t>
      </w:r>
      <w:r w:rsidR="003B2E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</w:t>
      </w:r>
      <w:r w:rsidR="00245F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</w:t>
      </w:r>
      <w:r w:rsidR="00245FC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иготовлення</w:t>
      </w:r>
      <w:r w:rsidR="003B2ED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245FC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3B2ED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та     встановлення </w:t>
      </w:r>
    </w:p>
    <w:p w:rsidR="00C2636D" w:rsidRPr="00BE66D6" w:rsidRDefault="00245FC3" w:rsidP="00245F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надмогильних </w:t>
      </w:r>
      <w:r w:rsidR="007F1F70" w:rsidRPr="00FE0D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пам</w:t>
      </w:r>
      <w:r w:rsidR="007F1F70" w:rsidRPr="00F65B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="007F1F70" w:rsidRPr="00FE0D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ятників</w:t>
      </w:r>
      <w:r w:rsidR="007F1F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окремим </w:t>
      </w:r>
      <w:r w:rsidR="007F1F70" w:rsidRPr="00FE0D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категоріям громадян</w:t>
      </w:r>
      <w:r w:rsidR="007F1F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здій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снюється</w:t>
      </w:r>
      <w:r w:rsidR="00AB5E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підставі</w:t>
      </w:r>
      <w:r w:rsidR="00C2636D"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письмових звернень </w:t>
      </w:r>
      <w:r w:rsidR="007F1F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громадян</w:t>
      </w:r>
      <w:r w:rsidR="00C2636D"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на ім’я міського голови або його заступників</w:t>
      </w:r>
      <w:r w:rsidR="00F65B4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(далі – Звернення)</w:t>
      </w:r>
      <w:r w:rsidR="00C2636D"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.</w:t>
      </w:r>
      <w:r w:rsidR="007F1F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Звернення має містити</w:t>
      </w:r>
      <w:r w:rsidR="00BE66D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: </w:t>
      </w:r>
    </w:p>
    <w:p w:rsidR="007F1F70" w:rsidRPr="007F1F70" w:rsidRDefault="007F1F70" w:rsidP="007F1F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6950D4" w:rsidRPr="007F1F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="00F65B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950D4" w:rsidRPr="007F1F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обґрунтування доцільності  </w:t>
      </w:r>
      <w:r w:rsidR="006950D4" w:rsidRPr="007F1F7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виготовлення та встановлення </w:t>
      </w:r>
      <w:r w:rsidR="006950D4" w:rsidRPr="007F1F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надмогильного пам’ятника для  увічнення громадянина,</w:t>
      </w:r>
      <w:r w:rsidR="006950D4" w:rsidRPr="007F1F7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враховуючи його </w:t>
      </w:r>
      <w:r w:rsidR="00AB5E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особливий вклад у розвиток громади</w:t>
      </w:r>
      <w:r w:rsidR="006950D4" w:rsidRPr="007F1F7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="006950D4" w:rsidRPr="007F1F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суспільно-політичне, культурне або історичне значення;</w:t>
      </w:r>
    </w:p>
    <w:p w:rsidR="00DF0F2E" w:rsidRPr="007F1F70" w:rsidRDefault="00DF0F2E" w:rsidP="007F1F70">
      <w:pPr>
        <w:spacing w:after="0" w:line="240" w:lineRule="auto"/>
        <w:ind w:firstLine="45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7F1F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Pr="007F1F7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вичерпн</w:t>
      </w:r>
      <w:r w:rsidR="006950D4" w:rsidRPr="007F1F7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і біографічні дані про громадянина</w:t>
      </w:r>
      <w:r w:rsidR="007F1F70" w:rsidRPr="007F1F7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="007F1F70" w:rsidRPr="007F1F7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пам</w:t>
      </w:r>
      <w:proofErr w:type="spellEnd"/>
      <w:r w:rsidR="007F1F70" w:rsidRPr="007F1F70">
        <w:rPr>
          <w:rFonts w:ascii="Times New Roman" w:hAnsi="Times New Roman" w:cs="Times New Roman"/>
          <w:sz w:val="28"/>
          <w:szCs w:val="28"/>
          <w:shd w:val="clear" w:color="auto" w:fill="FFFFFF"/>
        </w:rPr>
        <w:t>’</w:t>
      </w:r>
      <w:r w:rsidR="007F1F70" w:rsidRPr="007F1F7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ять якого необхідно увічнити</w:t>
      </w:r>
      <w:r w:rsidR="006950D4" w:rsidRPr="007F1F7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;</w:t>
      </w:r>
    </w:p>
    <w:p w:rsidR="006950D4" w:rsidRDefault="006950D4" w:rsidP="00245FC3">
      <w:pPr>
        <w:spacing w:after="0" w:line="240" w:lineRule="auto"/>
        <w:ind w:firstLine="45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7F1F7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- відгуки-клопотання юридичних, фізичних осіб, трудових колективів та зібрань громадян, які підтримують </w:t>
      </w:r>
      <w:r w:rsidRPr="007F1F7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виготовлення та встановлення </w:t>
      </w:r>
      <w:r w:rsidRPr="007F1F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надмогильного пам’ятника вказаному громадянину</w:t>
      </w:r>
      <w:r w:rsidRPr="007F1F7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:rsidR="00F65B44" w:rsidRPr="00DF0F2E" w:rsidRDefault="00F65B44" w:rsidP="00245FC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3. Звернення передається до управління соціальної та ветеранської політики Нововолинської міської ради для підготовки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проєкту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рішення виконавчого комітету </w:t>
      </w:r>
      <w:r w:rsidRPr="00D172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Нововолинської міської ради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C2636D" w:rsidRDefault="00600D69" w:rsidP="00F65B4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4</w:t>
      </w:r>
      <w:r w:rsidR="00C2636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  <w:r w:rsidR="00C62EF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C2636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Виготовлення</w:t>
      </w:r>
      <w:r w:rsidR="00BE66D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C2636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та </w:t>
      </w:r>
      <w:r w:rsidR="00BE66D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proofErr w:type="spellStart"/>
      <w:r w:rsidR="00C2636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встановленя</w:t>
      </w:r>
      <w:proofErr w:type="spellEnd"/>
      <w:r w:rsidR="00C2636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BE66D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C2636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надмогильних </w:t>
      </w:r>
      <w:r w:rsidR="00BE66D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C2636D" w:rsidRPr="00FE0D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пам</w:t>
      </w:r>
      <w:r w:rsidR="00C2636D" w:rsidRPr="00600D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="00C2636D" w:rsidRPr="00FE0D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ятників</w:t>
      </w:r>
      <w:r w:rsidR="00C263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окремим </w:t>
      </w:r>
    </w:p>
    <w:p w:rsidR="00C2636D" w:rsidRDefault="00C2636D" w:rsidP="00C2636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E0D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категоріям громадян</w:t>
      </w:r>
      <w:r w:rsidR="00DF10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здійснюється 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иробничим управлінням комунального господарства </w:t>
      </w:r>
      <w:r w:rsidR="003306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Нововолинської міської ради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 w:rsidR="00E020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далі </w:t>
      </w:r>
      <w:r w:rsidR="003306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="00E020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ВУКГ</w:t>
      </w:r>
      <w:r w:rsidR="003306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НМР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) на підставі </w:t>
      </w:r>
      <w:r w:rsidR="00245FC3" w:rsidRPr="00245F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рішення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D172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виконавчого комітету Нововолинської міської ради.</w:t>
      </w:r>
    </w:p>
    <w:p w:rsidR="00600D69" w:rsidRDefault="00600D69" w:rsidP="00600D6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5.</w:t>
      </w:r>
      <w:r w:rsidRPr="00600D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ВУКГ НМР формує та подає до управління соціальної та ветеранської політики Нововолинської міської ради пакет документів:</w:t>
      </w:r>
    </w:p>
    <w:p w:rsidR="00600D69" w:rsidRDefault="00600D69" w:rsidP="00600D6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- договори про оплату за виготовлення та встановлення </w:t>
      </w:r>
      <w:r w:rsidRPr="007F1F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надмогильного пам’ятника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600D69" w:rsidRDefault="00600D69" w:rsidP="00600D6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акт виконаних робіт та накладна.</w:t>
      </w:r>
    </w:p>
    <w:p w:rsidR="003B2EDD" w:rsidRDefault="00600D69" w:rsidP="00BE66D6">
      <w:pPr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="00BE66D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BE66D6" w:rsidRPr="00BE66D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</w:t>
      </w:r>
      <w:r w:rsidR="00BE66D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Відшкодування</w:t>
      </w:r>
      <w:r w:rsidR="003B2E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 </w:t>
      </w:r>
      <w:r w:rsidR="00BE66D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</w:t>
      </w:r>
      <w:r w:rsidR="003B2E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витрат</w:t>
      </w:r>
      <w:r w:rsidR="00BE66D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</w:t>
      </w:r>
      <w:r w:rsidR="003B2E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 н</w:t>
      </w:r>
      <w:r w:rsidR="00BE66D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а </w:t>
      </w:r>
      <w:r w:rsidR="003B2E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 </w:t>
      </w:r>
      <w:r w:rsidR="00BE66D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</w:t>
      </w:r>
      <w:r w:rsidR="00BE66D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виготовлення</w:t>
      </w:r>
      <w:r w:rsidR="003B2ED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</w:t>
      </w:r>
      <w:r w:rsidR="00BE66D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та  </w:t>
      </w:r>
      <w:r w:rsidR="003B2ED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</w:t>
      </w:r>
      <w:r w:rsidR="00BE66D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встановлення  </w:t>
      </w:r>
    </w:p>
    <w:p w:rsidR="00BE66D6" w:rsidRDefault="00BE66D6" w:rsidP="00600D6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надмогильних </w:t>
      </w:r>
      <w:proofErr w:type="spellStart"/>
      <w:r w:rsidRPr="00FE0D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пам</w:t>
      </w:r>
      <w:proofErr w:type="spellEnd"/>
      <w:r w:rsidRPr="00FE0DA5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proofErr w:type="spellStart"/>
      <w:r w:rsidRPr="00FE0D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ятників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окремим </w:t>
      </w:r>
      <w:r w:rsidRPr="00FE0D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категоріям громадян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проводиться відповідно </w:t>
      </w:r>
      <w:r w:rsidR="00EA74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фактичних витрат</w:t>
      </w:r>
      <w:r w:rsidR="00600D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підставі </w:t>
      </w:r>
      <w:r w:rsidR="00600D69" w:rsidRPr="00245F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рішення</w:t>
      </w:r>
      <w:r w:rsidR="00600D6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600D69" w:rsidRPr="00D172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виконавчого комітету </w:t>
      </w:r>
      <w:r w:rsidR="00600D69" w:rsidRPr="00D172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Нововолинської міської ради</w:t>
      </w:r>
      <w:bookmarkStart w:id="0" w:name="_GoBack"/>
      <w:bookmarkEnd w:id="0"/>
      <w:r w:rsidR="00EA74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F84F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Граничний розмір відшкодування становить 26 000,00грн.</w:t>
      </w:r>
      <w:r w:rsidR="00F65B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:rsidR="00C62EF0" w:rsidRDefault="00600D69" w:rsidP="00C62EF0">
      <w:pPr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7</w:t>
      </w:r>
      <w:r w:rsidR="00BE66D6"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Відповідно</w:t>
      </w:r>
      <w:r w:rsidR="00C62EF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</w:t>
      </w:r>
      <w:r w:rsidR="00BE66D6"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до</w:t>
      </w:r>
      <w:r w:rsidR="00C62EF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 w:rsidR="00BE66D6"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рішення </w:t>
      </w:r>
      <w:r w:rsidR="00C62EF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BE66D6"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виконавчого </w:t>
      </w:r>
      <w:r w:rsidR="00C62EF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 w:rsidR="00BE66D6"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комітету</w:t>
      </w:r>
      <w:r w:rsidR="00C62EF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</w:t>
      </w:r>
      <w:r w:rsidR="00BE66D6"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BE66D6" w:rsidRPr="00D172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Нововолинської </w:t>
      </w:r>
    </w:p>
    <w:p w:rsidR="00D172C3" w:rsidRDefault="00BE66D6" w:rsidP="003B2ED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172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міської </w:t>
      </w:r>
      <w:r w:rsidR="00C62E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</w:t>
      </w:r>
      <w:r w:rsidRPr="00D172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ади</w:t>
      </w:r>
      <w:r w:rsidR="00C62E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про </w:t>
      </w:r>
      <w:r w:rsidR="00C62EF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відшкодування  </w:t>
      </w:r>
      <w:r w:rsidR="003B2E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витрат</w:t>
      </w:r>
      <w:r w:rsidR="00C62EF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</w:t>
      </w:r>
      <w:r w:rsidR="003B2E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н</w:t>
      </w:r>
      <w:r w:rsidR="00C62EF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а     </w:t>
      </w:r>
      <w:r w:rsidR="00C62EF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виготовлення     та     встановлення  надмогильного </w:t>
      </w:r>
      <w:r w:rsidR="00C62EF0" w:rsidRPr="00FE0D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пам</w:t>
      </w:r>
      <w:r w:rsidR="00C62EF0" w:rsidRPr="00245F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="00C62E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ятника</w:t>
      </w:r>
      <w:r w:rsidR="00C62EF0" w:rsidRPr="00B413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фінансове управління виконавчого комітету Нововолинської міської ради проводить фінансування розпорядника коштів.</w:t>
      </w:r>
    </w:p>
    <w:p w:rsidR="00245FC3" w:rsidRPr="00B413C3" w:rsidRDefault="00600D69" w:rsidP="00C62EF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8</w:t>
      </w:r>
      <w:r w:rsidR="00245FC3"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. </w:t>
      </w:r>
      <w:r w:rsidR="00245FC3" w:rsidRPr="00B413C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Головним розпорядником</w:t>
      </w:r>
      <w:r w:rsidR="00C62EF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коштів є управління соціальної та ветеранської політики</w:t>
      </w:r>
      <w:r w:rsidR="00245FC3" w:rsidRPr="00B413C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Нововолинської міської ради.</w:t>
      </w:r>
    </w:p>
    <w:p w:rsidR="00245FC3" w:rsidRPr="00B413C3" w:rsidRDefault="00245FC3" w:rsidP="00245FC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</w:r>
      <w:r w:rsidR="00600D6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9</w:t>
      </w:r>
      <w:r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Подання фінансової та бюджетної звітності про використання коштів, а також контроль за їх цільовим використанням здійснюєтьс</w:t>
      </w:r>
      <w:r w:rsidR="00C62EF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 управлінням соціальної та ветеранської політики</w:t>
      </w:r>
      <w:r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Нововолинської міської ради у встановленому законодавством порядку, в межах наданих повноважень.</w:t>
      </w:r>
    </w:p>
    <w:p w:rsidR="00245FC3" w:rsidRPr="00B413C3" w:rsidRDefault="00F65B44" w:rsidP="00245F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         </w:t>
      </w:r>
      <w:r w:rsidR="00600D6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10</w:t>
      </w:r>
      <w:r w:rsidR="00245FC3"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.  Фінансові витрати, передбачені даним Порядком, здійснюються за рахунок коштів бюджету Нововолинської міської територіальної громади, передбачених </w:t>
      </w:r>
      <w:r w:rsidR="00245FC3" w:rsidRPr="00B413C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Цільовою програмою соціального захисту населення на 2021-2025 рр.</w:t>
      </w:r>
    </w:p>
    <w:p w:rsidR="00245FC3" w:rsidRDefault="00245FC3" w:rsidP="007F1F70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C7F91" w:rsidRDefault="007C7F91" w:rsidP="007F1F70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62EF0" w:rsidRPr="007C7F91" w:rsidRDefault="00EA7488" w:rsidP="007F1F70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7F9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Людмила Якименко 41070</w:t>
      </w:r>
    </w:p>
    <w:p w:rsidR="00C62EF0" w:rsidRDefault="00C62EF0" w:rsidP="007F1F70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62EF0" w:rsidRDefault="00C62EF0" w:rsidP="007F1F70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62EF0" w:rsidRDefault="00C62EF0" w:rsidP="007F1F70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62EF0" w:rsidRDefault="00C62EF0" w:rsidP="007F1F70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62EF0" w:rsidRDefault="00C62EF0" w:rsidP="007F1F70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62EF0" w:rsidRDefault="00C62EF0" w:rsidP="007F1F70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62EF0" w:rsidRDefault="00C62EF0" w:rsidP="007F1F70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62EF0" w:rsidRDefault="00C62EF0" w:rsidP="007F1F70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62EF0" w:rsidRDefault="00C62EF0" w:rsidP="007F1F70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sectPr w:rsidR="00C62EF0" w:rsidSect="002A5052">
      <w:headerReference w:type="default" r:id="rId9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F28" w:rsidRDefault="00797F28" w:rsidP="00EA7488">
      <w:pPr>
        <w:spacing w:after="0" w:line="240" w:lineRule="auto"/>
      </w:pPr>
      <w:r>
        <w:separator/>
      </w:r>
    </w:p>
  </w:endnote>
  <w:endnote w:type="continuationSeparator" w:id="0">
    <w:p w:rsidR="00797F28" w:rsidRDefault="00797F28" w:rsidP="00EA7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F28" w:rsidRDefault="00797F28" w:rsidP="00EA7488">
      <w:pPr>
        <w:spacing w:after="0" w:line="240" w:lineRule="auto"/>
      </w:pPr>
      <w:r>
        <w:separator/>
      </w:r>
    </w:p>
  </w:footnote>
  <w:footnote w:type="continuationSeparator" w:id="0">
    <w:p w:rsidR="00797F28" w:rsidRDefault="00797F28" w:rsidP="00EA74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7247139"/>
      <w:docPartObj>
        <w:docPartGallery w:val="Page Numbers (Top of Page)"/>
        <w:docPartUnique/>
      </w:docPartObj>
    </w:sdtPr>
    <w:sdtEndPr/>
    <w:sdtContent>
      <w:p w:rsidR="00EA7488" w:rsidRDefault="00EA748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5052">
          <w:rPr>
            <w:noProof/>
          </w:rPr>
          <w:t>2</w:t>
        </w:r>
        <w:r>
          <w:fldChar w:fldCharType="end"/>
        </w:r>
      </w:p>
    </w:sdtContent>
  </w:sdt>
  <w:p w:rsidR="00EA7488" w:rsidRDefault="00EA748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4D2002"/>
    <w:multiLevelType w:val="hybridMultilevel"/>
    <w:tmpl w:val="A3EAE688"/>
    <w:lvl w:ilvl="0" w:tplc="A68CD004">
      <w:start w:val="1"/>
      <w:numFmt w:val="decimal"/>
      <w:lvlText w:val="%1."/>
      <w:lvlJc w:val="left"/>
      <w:pPr>
        <w:ind w:left="1788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78162D5"/>
    <w:multiLevelType w:val="hybridMultilevel"/>
    <w:tmpl w:val="483A6EC0"/>
    <w:lvl w:ilvl="0" w:tplc="F5BAA4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24D"/>
    <w:rsid w:val="000722E6"/>
    <w:rsid w:val="000B3EB1"/>
    <w:rsid w:val="000C3A74"/>
    <w:rsid w:val="000E13CB"/>
    <w:rsid w:val="001A1720"/>
    <w:rsid w:val="001B724D"/>
    <w:rsid w:val="00245FC3"/>
    <w:rsid w:val="00256DB7"/>
    <w:rsid w:val="0025755E"/>
    <w:rsid w:val="00295238"/>
    <w:rsid w:val="002A5052"/>
    <w:rsid w:val="00310059"/>
    <w:rsid w:val="0033068A"/>
    <w:rsid w:val="003657B1"/>
    <w:rsid w:val="003B2EDD"/>
    <w:rsid w:val="003C57CF"/>
    <w:rsid w:val="004113EC"/>
    <w:rsid w:val="00571550"/>
    <w:rsid w:val="00600D69"/>
    <w:rsid w:val="006950D4"/>
    <w:rsid w:val="00797F28"/>
    <w:rsid w:val="007C7F91"/>
    <w:rsid w:val="007F1F70"/>
    <w:rsid w:val="007F3393"/>
    <w:rsid w:val="00A00698"/>
    <w:rsid w:val="00A71B1A"/>
    <w:rsid w:val="00AB5E26"/>
    <w:rsid w:val="00B166FE"/>
    <w:rsid w:val="00B413C3"/>
    <w:rsid w:val="00BE66D6"/>
    <w:rsid w:val="00C2636D"/>
    <w:rsid w:val="00C62EF0"/>
    <w:rsid w:val="00C6483A"/>
    <w:rsid w:val="00D172C3"/>
    <w:rsid w:val="00DF0F2E"/>
    <w:rsid w:val="00DF10BA"/>
    <w:rsid w:val="00E02027"/>
    <w:rsid w:val="00EA7488"/>
    <w:rsid w:val="00F36964"/>
    <w:rsid w:val="00F551C4"/>
    <w:rsid w:val="00F65B44"/>
    <w:rsid w:val="00F84F26"/>
    <w:rsid w:val="00FA12AE"/>
    <w:rsid w:val="00FE0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100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E0DA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B2E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ED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A74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A7488"/>
  </w:style>
  <w:style w:type="paragraph" w:styleId="a9">
    <w:name w:val="footer"/>
    <w:basedOn w:val="a"/>
    <w:link w:val="aa"/>
    <w:uiPriority w:val="99"/>
    <w:unhideWhenUsed/>
    <w:rsid w:val="00EA74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A7488"/>
  </w:style>
  <w:style w:type="paragraph" w:styleId="ab">
    <w:name w:val="Body Text"/>
    <w:basedOn w:val="a"/>
    <w:link w:val="ac"/>
    <w:semiHidden/>
    <w:unhideWhenUsed/>
    <w:rsid w:val="007F339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c">
    <w:name w:val="Основной текст Знак"/>
    <w:basedOn w:val="a0"/>
    <w:link w:val="ab"/>
    <w:semiHidden/>
    <w:rsid w:val="007F3393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100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E0DA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B2E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ED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A74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A7488"/>
  </w:style>
  <w:style w:type="paragraph" w:styleId="a9">
    <w:name w:val="footer"/>
    <w:basedOn w:val="a"/>
    <w:link w:val="aa"/>
    <w:uiPriority w:val="99"/>
    <w:unhideWhenUsed/>
    <w:rsid w:val="00EA74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A7488"/>
  </w:style>
  <w:style w:type="paragraph" w:styleId="ab">
    <w:name w:val="Body Text"/>
    <w:basedOn w:val="a"/>
    <w:link w:val="ac"/>
    <w:semiHidden/>
    <w:unhideWhenUsed/>
    <w:rsid w:val="007F339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c">
    <w:name w:val="Основной текст Знак"/>
    <w:basedOn w:val="a0"/>
    <w:link w:val="ab"/>
    <w:semiHidden/>
    <w:rsid w:val="007F3393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1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7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3A1AA-5D63-4D97-A727-AC341C1A5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2243</Words>
  <Characters>1280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JuliaGalko</dc:creator>
  <cp:lastModifiedBy>Світлана</cp:lastModifiedBy>
  <cp:revision>4</cp:revision>
  <cp:lastPrinted>2024-03-21T12:54:00Z</cp:lastPrinted>
  <dcterms:created xsi:type="dcterms:W3CDTF">2024-04-01T08:54:00Z</dcterms:created>
  <dcterms:modified xsi:type="dcterms:W3CDTF">2024-04-04T11:36:00Z</dcterms:modified>
</cp:coreProperties>
</file>